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8A" w:rsidRPr="00880A8A" w:rsidRDefault="00880A8A" w:rsidP="00880A8A">
      <w:pPr>
        <w:pStyle w:val="Abstract"/>
        <w:bidi/>
        <w:snapToGrid w:val="0"/>
        <w:rPr>
          <w:rFonts w:asciiTheme="minorBidi" w:hAnsiTheme="minorBidi" w:cstheme="minorBidi"/>
          <w:b w:val="0"/>
          <w:bCs/>
          <w:sz w:val="24"/>
          <w:szCs w:val="24"/>
        </w:rPr>
      </w:pPr>
      <w:bookmarkStart w:id="0" w:name="_GoBack"/>
      <w:r w:rsidRPr="00880A8A">
        <w:rPr>
          <w:rStyle w:val="StyleAbstractAsianMSMinchoItalicChar"/>
          <w:rFonts w:asciiTheme="minorBidi" w:hAnsiTheme="minorBidi" w:cstheme="minorBidi"/>
          <w:sz w:val="24"/>
          <w:szCs w:val="24"/>
          <w:rtl/>
          <w:lang w:bidi="ar-LY"/>
        </w:rPr>
        <w:t>ا</w:t>
      </w:r>
      <w:r w:rsidRPr="00880A8A">
        <w:rPr>
          <w:rStyle w:val="StyleAbstractAsianMSMinchoItalicChar"/>
          <w:rFonts w:asciiTheme="minorBidi" w:hAnsiTheme="minorBidi" w:cstheme="minorBidi"/>
          <w:sz w:val="24"/>
          <w:szCs w:val="24"/>
          <w:rtl/>
        </w:rPr>
        <w:t>لملخص</w:t>
      </w:r>
      <w:r w:rsidRPr="00880A8A">
        <w:rPr>
          <w:rFonts w:asciiTheme="minorBidi" w:hAnsiTheme="minorBidi" w:cstheme="minorBidi"/>
          <w:b w:val="0"/>
          <w:bCs/>
          <w:sz w:val="24"/>
          <w:szCs w:val="24"/>
        </w:rPr>
        <w:t>—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</w:rPr>
        <w:t xml:space="preserve">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في هذه الورقة قمنا بدراسة أنظمة التضمين الرقمية  متعددة  الاطوار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>M-PSK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 باعتبارها تستخدم بشكل كبير في انظمة الاتصالات الرقمية , ونتيجة للضوضاء والمشاكل التي تحدت خلال وسط الاتصال يتأثر نظام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 xml:space="preserve">M-PSK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 بشكل كبير كلما زاد مستوى التضمين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>M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 مما يتسبب في وجود اخطاء عند استقبال الاشارة ليتكون ما يسمى بالخطاء في البت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>Bit Error Rate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, حيث تعتبر الضوضاء من اهم الاسباب الرئيسية في التقليل من جودة الاتصالات أثناء عملية الارسال والاستقبال , للتقليل من نسبة الخطأ في البت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 xml:space="preserve">BER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 الناتج عن الضوضاء قمنا باستخدام تقنية ترميز غراي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>Gray coding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 كونه ترميز تنائي يستخدم في الانظمة الرقمية , حيث تمت عملية المحاكاة باستخدام برنامج الما تلاب ( 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>MATLAB R2013a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)  لمعرفة نسبة خطأ البتات , والمقارنة بين نسبة البتات المرسلة والمستقبلة و بين القيم النظرية والعملية , ومن خلال النتائج المتحصل عليها أثبتت فاعلية تقنية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>Gray coding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 في تقليل أخطاء البتات الناتجة عن الضوضاء في أنظمة 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lang w:bidi="ar-LY"/>
        </w:rPr>
        <w:t>M-PSK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</w:rPr>
        <w:t>.</w:t>
      </w:r>
    </w:p>
    <w:p w:rsidR="00880A8A" w:rsidRPr="00880A8A" w:rsidRDefault="00880A8A" w:rsidP="00880A8A">
      <w:pPr>
        <w:pStyle w:val="Abstract"/>
        <w:bidi/>
        <w:snapToGrid w:val="0"/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</w:pPr>
      <w:r w:rsidRPr="00880A8A">
        <w:rPr>
          <w:rStyle w:val="StyleAbstractAsianMSMinchoItalicChar"/>
          <w:rFonts w:asciiTheme="minorBidi" w:hAnsiTheme="minorBidi" w:cstheme="minorBidi"/>
          <w:sz w:val="24"/>
          <w:szCs w:val="24"/>
          <w:rtl/>
        </w:rPr>
        <w:t>الكلمات المفتاحية</w:t>
      </w:r>
      <w:r w:rsidRPr="00880A8A">
        <w:rPr>
          <w:rFonts w:asciiTheme="minorBidi" w:hAnsiTheme="minorBidi" w:cstheme="minorBidi"/>
          <w:b w:val="0"/>
          <w:bCs/>
          <w:sz w:val="24"/>
          <w:szCs w:val="24"/>
        </w:rPr>
        <w:t>—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</w:rPr>
        <w:t xml:space="preserve"> </w:t>
      </w:r>
      <w:r w:rsidRPr="00880A8A">
        <w:rPr>
          <w:rFonts w:asciiTheme="minorBidi" w:hAnsiTheme="minorBidi" w:cstheme="minorBidi" w:hint="cs"/>
          <w:b w:val="0"/>
          <w:bCs/>
          <w:sz w:val="24"/>
          <w:szCs w:val="24"/>
          <w:rtl/>
        </w:rPr>
        <w:t>نسبة خطأ البت، ترميز</w:t>
      </w:r>
      <w:r w:rsidRPr="00880A8A">
        <w:rPr>
          <w:rFonts w:asciiTheme="minorBidi" w:hAnsiTheme="minorBidi" w:cstheme="minorBidi"/>
          <w:b w:val="0"/>
          <w:bCs/>
          <w:sz w:val="24"/>
          <w:szCs w:val="24"/>
        </w:rPr>
        <w:t>Gray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 xml:space="preserve"> </w:t>
      </w:r>
      <w:r w:rsidRPr="00880A8A">
        <w:rPr>
          <w:rFonts w:asciiTheme="minorBidi" w:hAnsiTheme="minorBidi" w:cstheme="minorBidi" w:hint="cs"/>
          <w:b w:val="0"/>
          <w:bCs/>
          <w:sz w:val="24"/>
          <w:szCs w:val="24"/>
          <w:rtl/>
          <w:lang w:bidi="ar-LY"/>
        </w:rPr>
        <w:t>،ضوضاء جاوس</w:t>
      </w:r>
      <w:r w:rsidRPr="00880A8A">
        <w:rPr>
          <w:rFonts w:asciiTheme="minorBidi" w:hAnsiTheme="minorBidi" w:cstheme="minorBidi"/>
          <w:sz w:val="24"/>
          <w:szCs w:val="24"/>
          <w:rtl/>
          <w:lang w:bidi="ar-LY"/>
        </w:rPr>
        <w:t xml:space="preserve">، </w:t>
      </w:r>
      <w:r w:rsidRPr="00880A8A">
        <w:rPr>
          <w:rFonts w:asciiTheme="minorBidi" w:hAnsiTheme="minorBidi" w:cstheme="minorBidi"/>
          <w:b w:val="0"/>
          <w:bCs/>
          <w:sz w:val="24"/>
          <w:szCs w:val="24"/>
          <w:rtl/>
          <w:lang w:bidi="ar-LY"/>
        </w:rPr>
        <w:t>احتمال الخطأ، متعددة الاطوار</w:t>
      </w:r>
    </w:p>
    <w:bookmarkEnd w:id="0"/>
    <w:p w:rsidR="00F13000" w:rsidRPr="00880A8A" w:rsidRDefault="00F13000">
      <w:pPr>
        <w:rPr>
          <w:rFonts w:hint="cs"/>
        </w:rPr>
      </w:pPr>
    </w:p>
    <w:sectPr w:rsidR="00F13000" w:rsidRPr="00880A8A" w:rsidSect="00F130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6"/>
    <w:rsid w:val="001E21FA"/>
    <w:rsid w:val="0022004C"/>
    <w:rsid w:val="002A61F2"/>
    <w:rsid w:val="00326BD6"/>
    <w:rsid w:val="0037076F"/>
    <w:rsid w:val="00452742"/>
    <w:rsid w:val="005B0CD8"/>
    <w:rsid w:val="005B6DEC"/>
    <w:rsid w:val="006A0ED2"/>
    <w:rsid w:val="0075428A"/>
    <w:rsid w:val="00880A8A"/>
    <w:rsid w:val="00906581"/>
    <w:rsid w:val="00AF6C50"/>
    <w:rsid w:val="00B65FC7"/>
    <w:rsid w:val="00CC6BB9"/>
    <w:rsid w:val="00DD475C"/>
    <w:rsid w:val="00E02A71"/>
    <w:rsid w:val="00E066DE"/>
    <w:rsid w:val="00EE1FDC"/>
    <w:rsid w:val="00F13000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tractChar">
    <w:name w:val="Abstract Char"/>
    <w:link w:val="Abstract"/>
    <w:locked/>
    <w:rsid w:val="00880A8A"/>
    <w:rPr>
      <w:b/>
      <w:sz w:val="18"/>
    </w:rPr>
  </w:style>
  <w:style w:type="paragraph" w:customStyle="1" w:styleId="Abstract">
    <w:name w:val="Abstract"/>
    <w:link w:val="AbstractChar"/>
    <w:rsid w:val="00880A8A"/>
    <w:pPr>
      <w:jc w:val="both"/>
    </w:pPr>
    <w:rPr>
      <w:b/>
      <w:sz w:val="18"/>
    </w:rPr>
  </w:style>
  <w:style w:type="character" w:customStyle="1" w:styleId="StyleAbstractAsianMSMinchoItalicChar">
    <w:name w:val="Style Abstract + (Asian) MS Mincho Italic Char"/>
    <w:link w:val="StyleAbstractAsianMSMinchoItalic"/>
    <w:locked/>
    <w:rsid w:val="00880A8A"/>
    <w:rPr>
      <w:rFonts w:ascii="MS Mincho" w:eastAsia="MS Mincho" w:hAnsi="MS Mincho"/>
      <w:b/>
      <w:bCs/>
      <w:i/>
      <w:iCs/>
      <w:sz w:val="18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880A8A"/>
    <w:rPr>
      <w:rFonts w:ascii="MS Mincho" w:eastAsia="MS Mincho" w:hAnsi="MS Mincho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tractChar">
    <w:name w:val="Abstract Char"/>
    <w:link w:val="Abstract"/>
    <w:locked/>
    <w:rsid w:val="00880A8A"/>
    <w:rPr>
      <w:b/>
      <w:sz w:val="18"/>
    </w:rPr>
  </w:style>
  <w:style w:type="paragraph" w:customStyle="1" w:styleId="Abstract">
    <w:name w:val="Abstract"/>
    <w:link w:val="AbstractChar"/>
    <w:rsid w:val="00880A8A"/>
    <w:pPr>
      <w:jc w:val="both"/>
    </w:pPr>
    <w:rPr>
      <w:b/>
      <w:sz w:val="18"/>
    </w:rPr>
  </w:style>
  <w:style w:type="character" w:customStyle="1" w:styleId="StyleAbstractAsianMSMinchoItalicChar">
    <w:name w:val="Style Abstract + (Asian) MS Mincho Italic Char"/>
    <w:link w:val="StyleAbstractAsianMSMinchoItalic"/>
    <w:locked/>
    <w:rsid w:val="00880A8A"/>
    <w:rPr>
      <w:rFonts w:ascii="MS Mincho" w:eastAsia="MS Mincho" w:hAnsi="MS Mincho"/>
      <w:b/>
      <w:bCs/>
      <w:i/>
      <w:iCs/>
      <w:sz w:val="18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880A8A"/>
    <w:rPr>
      <w:rFonts w:ascii="MS Mincho" w:eastAsia="MS Mincho" w:hAnsi="MS Mincho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2021-11-05T18:53:00Z</dcterms:created>
  <dcterms:modified xsi:type="dcterms:W3CDTF">2021-11-05T18:54:00Z</dcterms:modified>
</cp:coreProperties>
</file>